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8239" w14:textId="77777777" w:rsidR="004F6C3A" w:rsidRPr="004F6C3A" w:rsidRDefault="004F6C3A" w:rsidP="004F6C3A">
      <w:pPr>
        <w:shd w:val="clear" w:color="auto" w:fill="FFFFFF"/>
        <w:suppressAutoHyphens/>
        <w:jc w:val="center"/>
        <w:rPr>
          <w:rFonts w:ascii="Joost" w:hAnsi="Joost" w:cs="Arial"/>
          <w:b/>
          <w:sz w:val="22"/>
          <w:szCs w:val="22"/>
        </w:rPr>
      </w:pPr>
      <w:r w:rsidRPr="004F6C3A">
        <w:rPr>
          <w:rFonts w:ascii="Joost" w:hAnsi="Joost" w:cs="Arial"/>
          <w:b/>
          <w:sz w:val="22"/>
          <w:szCs w:val="22"/>
        </w:rPr>
        <w:t>(Nacionalinio saugumo reikalavimų atitikties deklaracijos tipinė forma)</w:t>
      </w:r>
    </w:p>
    <w:p w14:paraId="32F1C3F0" w14:textId="77777777" w:rsidR="004F6C3A" w:rsidRPr="004F6C3A" w:rsidRDefault="004F6C3A" w:rsidP="004F6C3A">
      <w:pPr>
        <w:widowControl w:val="0"/>
        <w:tabs>
          <w:tab w:val="right" w:leader="underscore" w:pos="9071"/>
        </w:tabs>
        <w:suppressAutoHyphens/>
        <w:textAlignment w:val="baseline"/>
        <w:rPr>
          <w:rFonts w:ascii="Joost" w:hAnsi="Joost" w:cs="Arial"/>
          <w:sz w:val="22"/>
          <w:szCs w:val="22"/>
        </w:rPr>
      </w:pPr>
      <w:r w:rsidRPr="004F6C3A">
        <w:rPr>
          <w:rFonts w:ascii="Joost" w:eastAsia="Calibri" w:hAnsi="Joost" w:cs="Arial"/>
          <w:sz w:val="22"/>
          <w:szCs w:val="22"/>
        </w:rPr>
        <w:tab/>
      </w:r>
    </w:p>
    <w:p w14:paraId="7FF69225" w14:textId="77777777" w:rsidR="004F6C3A" w:rsidRPr="004F6C3A" w:rsidRDefault="004F6C3A" w:rsidP="004F6C3A">
      <w:pPr>
        <w:shd w:val="clear" w:color="auto" w:fill="FFFFFF"/>
        <w:suppressAutoHyphens/>
        <w:ind w:right="-178"/>
        <w:jc w:val="center"/>
        <w:rPr>
          <w:rFonts w:ascii="Joost" w:hAnsi="Joost" w:cs="Arial"/>
          <w:sz w:val="22"/>
          <w:szCs w:val="22"/>
        </w:rPr>
      </w:pPr>
      <w:r w:rsidRPr="004F6C3A">
        <w:rPr>
          <w:rFonts w:ascii="Joost" w:hAnsi="Joost" w:cs="Arial"/>
          <w:sz w:val="22"/>
          <w:szCs w:val="22"/>
        </w:rPr>
        <w:t>(</w:t>
      </w:r>
      <w:r w:rsidRPr="004F6C3A">
        <w:rPr>
          <w:rFonts w:ascii="Joost" w:hAnsi="Joost" w:cs="Arial"/>
          <w:i/>
          <w:iCs/>
          <w:sz w:val="22"/>
          <w:szCs w:val="22"/>
        </w:rPr>
        <w:t>tiekėjo pavadinimas</w:t>
      </w:r>
      <w:r w:rsidRPr="004F6C3A">
        <w:rPr>
          <w:rFonts w:ascii="Joost" w:hAnsi="Joost" w:cs="Arial"/>
          <w:sz w:val="22"/>
          <w:szCs w:val="22"/>
        </w:rPr>
        <w:t>)</w:t>
      </w:r>
    </w:p>
    <w:p w14:paraId="31518BFB" w14:textId="77777777" w:rsidR="004F6C3A" w:rsidRPr="004F6C3A" w:rsidRDefault="004F6C3A" w:rsidP="004F6C3A">
      <w:pPr>
        <w:widowControl w:val="0"/>
        <w:tabs>
          <w:tab w:val="right" w:leader="underscore" w:pos="9071"/>
        </w:tabs>
        <w:suppressAutoHyphens/>
        <w:textAlignment w:val="baseline"/>
        <w:rPr>
          <w:rFonts w:ascii="Joost" w:eastAsia="Calibri" w:hAnsi="Joost" w:cs="Arial"/>
          <w:sz w:val="22"/>
          <w:szCs w:val="22"/>
        </w:rPr>
      </w:pPr>
      <w:r w:rsidRPr="004F6C3A">
        <w:rPr>
          <w:rFonts w:ascii="Joost" w:eastAsia="Calibri" w:hAnsi="Joost" w:cs="Arial"/>
          <w:sz w:val="22"/>
          <w:szCs w:val="22"/>
        </w:rPr>
        <w:tab/>
      </w:r>
    </w:p>
    <w:p w14:paraId="2073DD73" w14:textId="77777777" w:rsidR="004F6C3A" w:rsidRPr="004F6C3A" w:rsidRDefault="004F6C3A" w:rsidP="004F6C3A">
      <w:pPr>
        <w:suppressAutoHyphens/>
        <w:jc w:val="center"/>
        <w:textAlignment w:val="baseline"/>
        <w:rPr>
          <w:rFonts w:ascii="Joost" w:hAnsi="Joost" w:cs="Arial"/>
          <w:sz w:val="22"/>
          <w:szCs w:val="22"/>
        </w:rPr>
      </w:pPr>
      <w:r w:rsidRPr="004F6C3A">
        <w:rPr>
          <w:rFonts w:ascii="Joost" w:eastAsia="Calibri" w:hAnsi="Joost" w:cs="Arial"/>
          <w:iCs/>
          <w:sz w:val="22"/>
          <w:szCs w:val="22"/>
        </w:rPr>
        <w:t>(</w:t>
      </w:r>
      <w:r w:rsidRPr="004F6C3A">
        <w:rPr>
          <w:rFonts w:ascii="Joost" w:eastAsia="Calibri" w:hAnsi="Joost" w:cs="Arial"/>
          <w:i/>
          <w:sz w:val="22"/>
          <w:szCs w:val="22"/>
        </w:rPr>
        <w:t>adresatas (perkančiosios organizacijos / perkančiojo subjekto pavadinimas</w:t>
      </w:r>
      <w:r w:rsidRPr="004F6C3A">
        <w:rPr>
          <w:rFonts w:ascii="Joost" w:eastAsia="Calibri" w:hAnsi="Joost" w:cs="Arial"/>
          <w:iCs/>
          <w:sz w:val="22"/>
          <w:szCs w:val="22"/>
        </w:rPr>
        <w:t>)</w:t>
      </w:r>
    </w:p>
    <w:p w14:paraId="18034046"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4FC57972"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b/>
          <w:bCs/>
          <w:sz w:val="22"/>
          <w:szCs w:val="22"/>
        </w:rPr>
        <w:t>NACIONALINIO SAUGUMO REIKALAVIMŲ ATITIKTIES DEKLARACIJA</w:t>
      </w:r>
    </w:p>
    <w:p w14:paraId="65D0F735"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1CA8A291"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20__ m._____________ d. Nr. ______</w:t>
      </w:r>
    </w:p>
    <w:p w14:paraId="0C716740"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__________________________</w:t>
      </w:r>
    </w:p>
    <w:p w14:paraId="7592BC2B"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i/>
          <w:iCs/>
          <w:sz w:val="22"/>
          <w:szCs w:val="22"/>
        </w:rPr>
        <w:t>(Sudarymo vieta)</w:t>
      </w:r>
    </w:p>
    <w:p w14:paraId="1949A71F" w14:textId="3320136D" w:rsidR="004F6C3A" w:rsidRPr="004F6C3A" w:rsidRDefault="004F6C3A" w:rsidP="004F6C3A">
      <w:pPr>
        <w:ind w:firstLine="567"/>
        <w:jc w:val="both"/>
        <w:rPr>
          <w:rFonts w:ascii="Joost" w:hAnsi="Joost" w:cs="Arial"/>
          <w:color w:val="000000"/>
          <w:sz w:val="22"/>
          <w:szCs w:val="22"/>
        </w:rPr>
      </w:pPr>
      <w:r w:rsidRPr="004F6C3A">
        <w:rPr>
          <w:rFonts w:ascii="Joost" w:hAnsi="Joost" w:cs="Arial"/>
          <w:color w:val="000000"/>
          <w:sz w:val="22"/>
          <w:szCs w:val="22"/>
        </w:rPr>
        <w:t>Aš, _________________________________________________________</w:t>
      </w:r>
      <w:r>
        <w:rPr>
          <w:rFonts w:ascii="Joost" w:hAnsi="Joost" w:cs="Arial"/>
          <w:color w:val="000000"/>
          <w:sz w:val="22"/>
          <w:szCs w:val="22"/>
        </w:rPr>
        <w:t>______________________________________________</w:t>
      </w:r>
      <w:r w:rsidRPr="004F6C3A">
        <w:rPr>
          <w:rFonts w:ascii="Joost" w:hAnsi="Joost" w:cs="Arial"/>
          <w:color w:val="000000"/>
          <w:sz w:val="22"/>
          <w:szCs w:val="22"/>
        </w:rPr>
        <w:t>__________ ,</w:t>
      </w:r>
    </w:p>
    <w:p w14:paraId="399D2083" w14:textId="77777777" w:rsidR="004F6C3A" w:rsidRPr="004F6C3A" w:rsidRDefault="004F6C3A" w:rsidP="004F6C3A">
      <w:pPr>
        <w:ind w:left="960" w:firstLine="318"/>
        <w:jc w:val="both"/>
        <w:rPr>
          <w:rFonts w:ascii="Joost" w:hAnsi="Joost" w:cs="Arial"/>
          <w:color w:val="000000"/>
          <w:sz w:val="20"/>
          <w:szCs w:val="20"/>
        </w:rPr>
      </w:pPr>
      <w:r w:rsidRPr="004F6C3A">
        <w:rPr>
          <w:rFonts w:ascii="Joost" w:hAnsi="Joost" w:cs="Arial"/>
          <w:i/>
          <w:iCs/>
          <w:color w:val="000000"/>
          <w:sz w:val="20"/>
          <w:szCs w:val="20"/>
        </w:rPr>
        <w:t>(tiekėjo vadovo ar jo įgalioto asmens pareigų pavadinimas, vardas ir pavardė)</w:t>
      </w:r>
    </w:p>
    <w:p w14:paraId="5BF509AB" w14:textId="159F29C5"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patvirtinu, kad mano vadovaujamas (-a) (atstovaujamas (-a))___________</w:t>
      </w:r>
      <w:r>
        <w:rPr>
          <w:rFonts w:ascii="Joost" w:hAnsi="Joost" w:cs="Arial"/>
          <w:color w:val="000000"/>
          <w:sz w:val="22"/>
          <w:szCs w:val="22"/>
        </w:rPr>
        <w:t>__________________________</w:t>
      </w:r>
      <w:r w:rsidRPr="004F6C3A">
        <w:rPr>
          <w:rFonts w:ascii="Joost" w:hAnsi="Joost" w:cs="Arial"/>
          <w:color w:val="000000"/>
          <w:sz w:val="22"/>
          <w:szCs w:val="22"/>
        </w:rPr>
        <w:t>_________________ ,</w:t>
      </w:r>
    </w:p>
    <w:p w14:paraId="6280DB48" w14:textId="77777777" w:rsidR="004F6C3A" w:rsidRPr="004F6C3A" w:rsidRDefault="004F6C3A" w:rsidP="004F6C3A">
      <w:pPr>
        <w:ind w:left="5640" w:firstLine="742"/>
        <w:jc w:val="both"/>
        <w:rPr>
          <w:rFonts w:ascii="Joost" w:hAnsi="Joost" w:cs="Arial"/>
          <w:color w:val="000000"/>
          <w:sz w:val="22"/>
          <w:szCs w:val="22"/>
        </w:rPr>
      </w:pPr>
      <w:r w:rsidRPr="004F6C3A">
        <w:rPr>
          <w:rFonts w:ascii="Joost" w:hAnsi="Joost" w:cs="Arial"/>
          <w:i/>
          <w:iCs/>
          <w:color w:val="000000"/>
          <w:sz w:val="20"/>
          <w:szCs w:val="20"/>
        </w:rPr>
        <w:t xml:space="preserve">(tiekėjo pavadinimas)    </w:t>
      </w:r>
    </w:p>
    <w:p w14:paraId="04694428" w14:textId="5AD00345" w:rsidR="004F6C3A" w:rsidRPr="004F6C3A" w:rsidRDefault="004F6C3A" w:rsidP="004F6C3A">
      <w:pPr>
        <w:jc w:val="both"/>
        <w:rPr>
          <w:rFonts w:ascii="Joost" w:hAnsi="Joost" w:cs="Arial"/>
          <w:color w:val="000000"/>
          <w:sz w:val="22"/>
          <w:szCs w:val="22"/>
          <w:u w:val="single"/>
        </w:rPr>
      </w:pPr>
      <w:r w:rsidRPr="004F6C3A">
        <w:rPr>
          <w:rFonts w:ascii="Joost" w:hAnsi="Joost" w:cs="Arial"/>
          <w:color w:val="000000"/>
          <w:sz w:val="22"/>
          <w:szCs w:val="22"/>
        </w:rPr>
        <w:t>dalyvaujantis (-i) _____________________________________________________</w:t>
      </w:r>
      <w:r>
        <w:rPr>
          <w:rFonts w:ascii="Joost" w:hAnsi="Joost" w:cs="Arial"/>
          <w:color w:val="000000"/>
          <w:sz w:val="22"/>
          <w:szCs w:val="22"/>
        </w:rPr>
        <w:t>__________________________________________</w:t>
      </w:r>
      <w:r w:rsidRPr="004F6C3A">
        <w:rPr>
          <w:rFonts w:ascii="Joost" w:hAnsi="Joost" w:cs="Arial"/>
          <w:color w:val="000000"/>
          <w:sz w:val="22"/>
          <w:szCs w:val="22"/>
        </w:rPr>
        <w:t>_________</w:t>
      </w:r>
    </w:p>
    <w:p w14:paraId="556874B1" w14:textId="77777777" w:rsidR="004F6C3A" w:rsidRPr="004F6C3A" w:rsidRDefault="004F6C3A" w:rsidP="004F6C3A">
      <w:pPr>
        <w:ind w:left="2040" w:firstLine="371"/>
        <w:jc w:val="both"/>
        <w:rPr>
          <w:rFonts w:ascii="Joost" w:hAnsi="Joost" w:cs="Arial"/>
          <w:color w:val="000000"/>
          <w:sz w:val="20"/>
          <w:szCs w:val="20"/>
        </w:rPr>
      </w:pPr>
      <w:r w:rsidRPr="004F6C3A">
        <w:rPr>
          <w:rFonts w:ascii="Joost" w:hAnsi="Joost" w:cs="Arial"/>
          <w:i/>
          <w:iCs/>
          <w:color w:val="000000"/>
          <w:sz w:val="20"/>
          <w:szCs w:val="20"/>
        </w:rPr>
        <w:t>(perkančiosios organizacijos / perkančiojo subjekto pavadinimas)</w:t>
      </w:r>
    </w:p>
    <w:p w14:paraId="2351930D" w14:textId="7A9C1947"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vykdomame  ______________________________</w:t>
      </w:r>
      <w:r>
        <w:rPr>
          <w:rFonts w:ascii="Joost" w:hAnsi="Joost" w:cs="Arial"/>
          <w:color w:val="000000"/>
          <w:sz w:val="22"/>
          <w:szCs w:val="22"/>
        </w:rPr>
        <w:t>_________________________</w:t>
      </w:r>
      <w:r w:rsidRPr="004F6C3A">
        <w:rPr>
          <w:rFonts w:ascii="Joost" w:hAnsi="Joost" w:cs="Arial"/>
          <w:color w:val="000000"/>
          <w:sz w:val="22"/>
          <w:szCs w:val="22"/>
        </w:rPr>
        <w:t>_______, atitinka toliau nurodomus reikalavimus:</w:t>
      </w:r>
    </w:p>
    <w:p w14:paraId="0B833105" w14:textId="77777777" w:rsidR="004F6C3A" w:rsidRPr="004F6C3A" w:rsidRDefault="004F6C3A" w:rsidP="004F6C3A">
      <w:pPr>
        <w:ind w:firstLine="636"/>
        <w:jc w:val="both"/>
        <w:rPr>
          <w:rFonts w:ascii="Joost" w:hAnsi="Joost" w:cs="Arial"/>
          <w:color w:val="000000"/>
          <w:sz w:val="20"/>
          <w:szCs w:val="20"/>
        </w:rPr>
      </w:pPr>
      <w:r w:rsidRPr="004F6C3A">
        <w:rPr>
          <w:rFonts w:ascii="Joost" w:hAnsi="Joost" w:cs="Arial"/>
          <w:i/>
          <w:iCs/>
          <w:color w:val="000000"/>
          <w:sz w:val="20"/>
          <w:szCs w:val="20"/>
        </w:rPr>
        <w:t>(pirkimo objekto pavadinimas, pirkimo numeris, pirkimo paskelbimo CVP IS data</w:t>
      </w:r>
      <w:r w:rsidRPr="004F6C3A">
        <w:rPr>
          <w:rFonts w:ascii="Joost" w:hAnsi="Joost" w:cs="Arial"/>
          <w:color w:val="000000"/>
          <w:sz w:val="20"/>
          <w:szCs w:val="20"/>
        </w:rPr>
        <w:t>)</w:t>
      </w:r>
    </w:p>
    <w:p w14:paraId="42FC3162" w14:textId="77777777" w:rsidR="004F6C3A" w:rsidRPr="004F6C3A" w:rsidRDefault="004F6C3A" w:rsidP="004F6C3A">
      <w:pPr>
        <w:shd w:val="clear" w:color="auto" w:fill="FFFFFF"/>
        <w:ind w:firstLine="636"/>
        <w:jc w:val="both"/>
        <w:rPr>
          <w:rFonts w:ascii="Joost" w:hAnsi="Joost" w:cs="Arial"/>
          <w:color w:val="000000"/>
          <w:sz w:val="20"/>
          <w:szCs w:val="20"/>
        </w:rPr>
      </w:pPr>
    </w:p>
    <w:p w14:paraId="5FFF48A7" w14:textId="77777777" w:rsidR="004F6C3A" w:rsidRPr="004F6C3A" w:rsidRDefault="004F6C3A" w:rsidP="004F6C3A">
      <w:pPr>
        <w:shd w:val="clear" w:color="auto" w:fill="FFFFFF"/>
        <w:ind w:firstLine="424"/>
        <w:rPr>
          <w:rFonts w:ascii="Joost" w:hAnsi="Joost"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4F6C3A"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88" w:type="dxa"/>
            <w:vMerge w:val="restart"/>
            <w:tcBorders>
              <w:top w:val="nil"/>
              <w:left w:val="nil"/>
              <w:bottom w:val="nil"/>
              <w:right w:val="nil"/>
            </w:tcBorders>
            <w:hideMark/>
          </w:tcPr>
          <w:p w14:paraId="28D3BCB7" w14:textId="0D548DB1" w:rsidR="004F6C3A" w:rsidRPr="004F6C3A" w:rsidRDefault="004F6C3A" w:rsidP="00C260B4">
            <w:pPr>
              <w:jc w:val="both"/>
              <w:rPr>
                <w:rFonts w:ascii="Joost" w:hAnsi="Joost" w:cs="Arial"/>
                <w:sz w:val="22"/>
                <w:szCs w:val="22"/>
              </w:rPr>
            </w:pPr>
            <w:r w:rsidRPr="004F6C3A">
              <w:rPr>
                <w:rFonts w:ascii="Joost" w:hAnsi="Joost" w:cs="Arial"/>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17.3. p.)</w:t>
            </w:r>
          </w:p>
        </w:tc>
      </w:tr>
      <w:tr w:rsidR="004F6C3A" w:rsidRPr="004F6C3A"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4F6C3A" w:rsidRDefault="004F6C3A" w:rsidP="00C260B4">
            <w:pPr>
              <w:rPr>
                <w:rFonts w:ascii="Joost" w:hAnsi="Joost" w:cs="Arial"/>
                <w:sz w:val="22"/>
                <w:szCs w:val="22"/>
                <w:lang w:eastAsia="lt-LT"/>
              </w:rPr>
            </w:pPr>
          </w:p>
        </w:tc>
      </w:tr>
      <w:tr w:rsidR="004F6C3A" w:rsidRPr="004F6C3A" w14:paraId="17BEAA61" w14:textId="77777777" w:rsidTr="00C260B4">
        <w:trPr>
          <w:trHeight w:val="1130"/>
        </w:trPr>
        <w:tc>
          <w:tcPr>
            <w:tcW w:w="363" w:type="dxa"/>
            <w:tcBorders>
              <w:top w:val="nil"/>
              <w:left w:val="nil"/>
              <w:bottom w:val="nil"/>
              <w:right w:val="nil"/>
            </w:tcBorders>
          </w:tcPr>
          <w:p w14:paraId="63CAD9D3"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4F6C3A" w:rsidRDefault="004F6C3A" w:rsidP="00C260B4">
            <w:pPr>
              <w:rPr>
                <w:rFonts w:ascii="Joost" w:hAnsi="Joost" w:cs="Arial"/>
                <w:sz w:val="22"/>
                <w:szCs w:val="22"/>
                <w:lang w:eastAsia="lt-LT"/>
              </w:rPr>
            </w:pPr>
          </w:p>
        </w:tc>
      </w:tr>
    </w:tbl>
    <w:p w14:paraId="089B0935" w14:textId="77777777" w:rsidR="004F6C3A" w:rsidRPr="004F6C3A" w:rsidRDefault="004F6C3A" w:rsidP="004F6C3A">
      <w:pPr>
        <w:shd w:val="clear" w:color="auto" w:fill="FFFFFF"/>
        <w:ind w:firstLine="424"/>
        <w:rPr>
          <w:rFonts w:ascii="Joost" w:hAnsi="Joost"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4F6C3A"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62" w:type="dxa"/>
            <w:vMerge w:val="restart"/>
            <w:tcBorders>
              <w:top w:val="nil"/>
              <w:left w:val="nil"/>
              <w:bottom w:val="nil"/>
              <w:right w:val="nil"/>
            </w:tcBorders>
            <w:hideMark/>
          </w:tcPr>
          <w:p w14:paraId="719E8E3F" w14:textId="774DD6AA" w:rsidR="004F6C3A" w:rsidRPr="004F6C3A" w:rsidRDefault="004F6C3A" w:rsidP="00C260B4">
            <w:pPr>
              <w:jc w:val="both"/>
              <w:rPr>
                <w:rFonts w:ascii="Joost" w:hAnsi="Joost" w:cs="Arial"/>
                <w:sz w:val="22"/>
                <w:szCs w:val="22"/>
              </w:rPr>
            </w:pPr>
            <w:r w:rsidRPr="004F6C3A">
              <w:rPr>
                <w:rFonts w:ascii="Joost" w:hAnsi="Joost" w:cs="Arial"/>
                <w:sz w:val="22"/>
                <w:szCs w:val="22"/>
                <w:lang w:eastAsia="lt-LT"/>
              </w:rPr>
              <w:t xml:space="preserve">tiekėjo siūlomos prekės nekelia grėsmės nacionaliniam saugumui </w:t>
            </w:r>
            <w:r w:rsidRPr="004F6C3A">
              <w:rPr>
                <w:rFonts w:ascii="Joost" w:hAnsi="Joost" w:cs="Arial"/>
                <w:color w:val="000000"/>
                <w:sz w:val="22"/>
                <w:szCs w:val="22"/>
                <w:bdr w:val="none" w:sz="0" w:space="0" w:color="auto" w:frame="1"/>
              </w:rPr>
              <w:t>–</w:t>
            </w:r>
            <w:r w:rsidRPr="004F6C3A">
              <w:rPr>
                <w:rFonts w:ascii="Joost" w:hAnsi="Joost" w:cs="Arial"/>
                <w:sz w:val="22"/>
                <w:szCs w:val="22"/>
                <w:lang w:eastAsia="lt-LT"/>
              </w:rPr>
              <w:t xml:space="preserve"> vadovaujantis </w:t>
            </w:r>
            <w:r w:rsidRPr="004F6C3A">
              <w:rPr>
                <w:rFonts w:ascii="Joost" w:hAnsi="Joost" w:cs="Arial"/>
                <w:sz w:val="22"/>
                <w:szCs w:val="22"/>
              </w:rPr>
              <w:t xml:space="preserve">Lietuvos Respublikos pirkimų, atliekamų vandentvarkos, energetikos, transporto, ar pašto paslaugų srities perkančiųjų subjektų, įstatymo (toliau – </w:t>
            </w:r>
            <w:r w:rsidRPr="004F6C3A">
              <w:rPr>
                <w:rFonts w:ascii="Joost" w:hAnsi="Joost" w:cs="Arial"/>
                <w:sz w:val="22"/>
                <w:szCs w:val="22"/>
                <w:lang w:eastAsia="lt-LT"/>
              </w:rPr>
              <w:t xml:space="preserve">PĮ) 50 straipsnio 9 dalies 1 punktu, </w:t>
            </w:r>
            <w:r w:rsidRPr="004F6C3A">
              <w:rPr>
                <w:rFonts w:ascii="Joost" w:hAnsi="Joost" w:cs="Arial"/>
                <w:sz w:val="22"/>
                <w:szCs w:val="22"/>
              </w:rPr>
              <w:t>prekių gamintojas ar jį kontroliuojantis asmuo</w:t>
            </w:r>
            <w:r w:rsidRPr="004F6C3A">
              <w:rPr>
                <w:rFonts w:ascii="Joost" w:hAnsi="Joost" w:cs="Arial"/>
                <w:sz w:val="22"/>
                <w:szCs w:val="22"/>
                <w:lang w:eastAsia="lt-LT"/>
              </w:rPr>
              <w:t xml:space="preserve"> </w:t>
            </w:r>
            <w:r w:rsidRPr="004F6C3A">
              <w:rPr>
                <w:rFonts w:ascii="Joost" w:hAnsi="Joost" w:cs="Arial"/>
                <w:sz w:val="22"/>
                <w:szCs w:val="22"/>
              </w:rPr>
              <w:t>nėra registruoti (jeigu gamintojas ar jį kontroliuojantis asmuo yra fizinis asmuo – nuolat gyvenantis ar turintis pilietybę) VPĮ 92 straipsnio 14 dalyje numatytame sąraše nurodytose valstybėse ar teritorijose.</w:t>
            </w:r>
            <w:r>
              <w:rPr>
                <w:rFonts w:ascii="Joost" w:hAnsi="Joost" w:cs="Arial"/>
                <w:sz w:val="22"/>
                <w:szCs w:val="22"/>
              </w:rPr>
              <w:t xml:space="preserv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17.1. p.)</w:t>
            </w:r>
          </w:p>
        </w:tc>
      </w:tr>
      <w:tr w:rsidR="004F6C3A" w:rsidRPr="004F6C3A"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4F6C3A" w:rsidRDefault="004F6C3A" w:rsidP="00C260B4">
            <w:pPr>
              <w:rPr>
                <w:rFonts w:ascii="Joost" w:hAnsi="Joost" w:cs="Arial"/>
                <w:sz w:val="22"/>
                <w:szCs w:val="22"/>
                <w:lang w:eastAsia="lt-LT"/>
              </w:rPr>
            </w:pPr>
          </w:p>
        </w:tc>
      </w:tr>
      <w:tr w:rsidR="004F6C3A" w:rsidRPr="004F6C3A" w14:paraId="45F2CEFF" w14:textId="77777777" w:rsidTr="00C260B4">
        <w:trPr>
          <w:trHeight w:val="1175"/>
        </w:trPr>
        <w:tc>
          <w:tcPr>
            <w:tcW w:w="362" w:type="dxa"/>
            <w:tcBorders>
              <w:top w:val="nil"/>
              <w:left w:val="nil"/>
              <w:bottom w:val="nil"/>
              <w:right w:val="nil"/>
            </w:tcBorders>
          </w:tcPr>
          <w:p w14:paraId="1A59DC65"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4F6C3A" w:rsidRDefault="004F6C3A" w:rsidP="00C260B4">
            <w:pPr>
              <w:rPr>
                <w:rFonts w:ascii="Joost" w:hAnsi="Joost" w:cs="Arial"/>
                <w:sz w:val="22"/>
                <w:szCs w:val="22"/>
                <w:lang w:eastAsia="lt-LT"/>
              </w:rPr>
            </w:pPr>
          </w:p>
        </w:tc>
      </w:tr>
    </w:tbl>
    <w:p w14:paraId="6E13C707" w14:textId="77777777" w:rsidR="004F6C3A" w:rsidRPr="004F6C3A" w:rsidRDefault="004F6C3A" w:rsidP="004F6C3A">
      <w:pPr>
        <w:widowControl w:val="0"/>
        <w:shd w:val="clear" w:color="auto" w:fill="FFFFFF"/>
        <w:suppressAutoHyphens/>
        <w:ind w:firstLine="567"/>
        <w:jc w:val="both"/>
        <w:textAlignment w:val="baseline"/>
        <w:rPr>
          <w:rFonts w:ascii="Joost" w:hAnsi="Joost" w:cs="Arial"/>
          <w:sz w:val="22"/>
          <w:szCs w:val="22"/>
          <w:shd w:val="clear" w:color="auto" w:fill="008000"/>
        </w:rPr>
      </w:pPr>
    </w:p>
    <w:p w14:paraId="07C74EE8" w14:textId="77777777" w:rsidR="004F6C3A" w:rsidRPr="004F6C3A" w:rsidRDefault="004F6C3A" w:rsidP="004F6C3A">
      <w:pPr>
        <w:shd w:val="clear" w:color="auto" w:fill="FFFFFF"/>
        <w:ind w:firstLine="720"/>
        <w:rPr>
          <w:rFonts w:ascii="Joost" w:hAnsi="Joost" w:cs="Arial"/>
          <w:sz w:val="22"/>
          <w:szCs w:val="22"/>
        </w:rPr>
      </w:pPr>
      <w:r w:rsidRPr="004F6C3A">
        <w:rPr>
          <w:rFonts w:ascii="Joost" w:hAnsi="Joost" w:cs="Arial"/>
          <w:sz w:val="22"/>
          <w:szCs w:val="22"/>
        </w:rPr>
        <w:t>Patvirtinu, kad šie duomenys yra teisingi ir aktualūs pasiūlymo pateikimo dieną.</w:t>
      </w:r>
    </w:p>
    <w:p w14:paraId="042ADB66" w14:textId="77777777" w:rsidR="004F6C3A" w:rsidRPr="004F6C3A" w:rsidRDefault="004F6C3A" w:rsidP="004F6C3A">
      <w:pPr>
        <w:shd w:val="clear" w:color="auto" w:fill="FFFFFF"/>
        <w:ind w:firstLine="720"/>
        <w:rPr>
          <w:rFonts w:ascii="Joost" w:hAnsi="Joost" w:cs="Arial"/>
          <w:sz w:val="22"/>
          <w:szCs w:val="22"/>
        </w:rPr>
      </w:pPr>
    </w:p>
    <w:p w14:paraId="7B2F859C"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4F6C3A" w:rsidRDefault="004F6C3A" w:rsidP="004F6C3A">
      <w:pPr>
        <w:widowControl w:val="0"/>
        <w:shd w:val="clear" w:color="auto" w:fill="FFFFFF"/>
        <w:suppressAutoHyphens/>
        <w:ind w:firstLine="720"/>
        <w:jc w:val="both"/>
        <w:textAlignment w:val="baseline"/>
        <w:rPr>
          <w:rFonts w:ascii="Joost" w:hAnsi="Joost" w:cs="Arial"/>
          <w:color w:val="000000"/>
          <w:sz w:val="22"/>
          <w:szCs w:val="22"/>
          <w:shd w:val="clear" w:color="auto" w:fill="00FF00"/>
        </w:rPr>
      </w:pPr>
    </w:p>
    <w:p w14:paraId="62E9D55E"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4F6C3A" w:rsidRDefault="004F6C3A" w:rsidP="004F6C3A">
      <w:pPr>
        <w:widowControl w:val="0"/>
        <w:suppressAutoHyphens/>
        <w:ind w:left="709"/>
        <w:jc w:val="both"/>
        <w:textAlignment w:val="baseline"/>
        <w:rPr>
          <w:rFonts w:ascii="Joost" w:hAnsi="Joost" w:cs="Arial"/>
          <w:sz w:val="22"/>
          <w:szCs w:val="22"/>
        </w:rPr>
      </w:pPr>
    </w:p>
    <w:p w14:paraId="5D05AC81" w14:textId="77777777" w:rsidR="004F6C3A" w:rsidRPr="004F6C3A" w:rsidRDefault="004F6C3A" w:rsidP="004F6C3A">
      <w:pPr>
        <w:widowControl w:val="0"/>
        <w:suppressAutoHyphens/>
        <w:jc w:val="center"/>
        <w:textAlignment w:val="baseline"/>
        <w:rPr>
          <w:rFonts w:ascii="Joost" w:hAnsi="Joost" w:cs="Arial"/>
          <w:sz w:val="22"/>
          <w:szCs w:val="22"/>
        </w:rPr>
      </w:pPr>
    </w:p>
    <w:p w14:paraId="3DB7B3B2" w14:textId="77777777" w:rsidR="004F6C3A" w:rsidRPr="004F6C3A" w:rsidRDefault="004F6C3A" w:rsidP="004F6C3A">
      <w:pPr>
        <w:widowControl w:val="0"/>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w:t>
      </w:r>
      <w:r w:rsidRPr="004F6C3A">
        <w:rPr>
          <w:rFonts w:ascii="Joost" w:eastAsia="Calibri" w:hAnsi="Joost" w:cs="Arial"/>
          <w:i/>
          <w:iCs/>
          <w:sz w:val="22"/>
          <w:szCs w:val="22"/>
        </w:rPr>
        <w:t xml:space="preserve">                             </w:t>
      </w:r>
      <w:r w:rsidRPr="004F6C3A">
        <w:rPr>
          <w:rFonts w:ascii="Joost" w:eastAsia="Calibri" w:hAnsi="Joost" w:cs="Arial"/>
          <w:sz w:val="22"/>
          <w:szCs w:val="22"/>
        </w:rPr>
        <w:t>____________________</w:t>
      </w:r>
      <w:r w:rsidRPr="004F6C3A">
        <w:rPr>
          <w:rFonts w:ascii="Joost" w:eastAsia="Calibri" w:hAnsi="Joost" w:cs="Arial"/>
          <w:sz w:val="22"/>
          <w:szCs w:val="22"/>
        </w:rPr>
        <w:tab/>
        <w:t xml:space="preserve">                   ___________________</w:t>
      </w:r>
    </w:p>
    <w:p w14:paraId="4B757D8B" w14:textId="77777777" w:rsidR="004F6C3A" w:rsidRPr="004F6C3A" w:rsidRDefault="004F6C3A" w:rsidP="004F6C3A">
      <w:pPr>
        <w:widowControl w:val="0"/>
        <w:suppressAutoHyphens/>
        <w:ind w:firstLine="471"/>
        <w:jc w:val="center"/>
        <w:textAlignment w:val="baseline"/>
        <w:rPr>
          <w:rFonts w:ascii="Joost" w:hAnsi="Joost" w:cs="Arial"/>
          <w:sz w:val="22"/>
          <w:szCs w:val="22"/>
        </w:rPr>
      </w:pPr>
      <w:r w:rsidRPr="004F6C3A">
        <w:rPr>
          <w:rFonts w:ascii="Joost" w:eastAsia="Calibri" w:hAnsi="Joost" w:cs="Arial"/>
          <w:i/>
          <w:iCs/>
          <w:sz w:val="22"/>
          <w:szCs w:val="22"/>
        </w:rPr>
        <w:t>(pareigos)                                                           (parašas)                                                 (vardas ir pavardė)</w:t>
      </w:r>
    </w:p>
    <w:p w14:paraId="755E1B14" w14:textId="77777777" w:rsidR="004F6C3A" w:rsidRPr="004F6C3A" w:rsidRDefault="004F6C3A" w:rsidP="004F6C3A">
      <w:pPr>
        <w:jc w:val="center"/>
        <w:rPr>
          <w:rFonts w:ascii="Joost" w:hAnsi="Joost" w:cs="Arial"/>
          <w:sz w:val="22"/>
          <w:szCs w:val="22"/>
        </w:rPr>
      </w:pPr>
    </w:p>
    <w:p w14:paraId="66680EA4" w14:textId="77777777" w:rsidR="00D41484" w:rsidRPr="004F6C3A" w:rsidRDefault="00D41484">
      <w:pPr>
        <w:rPr>
          <w:rFonts w:ascii="Joost" w:hAnsi="Joost"/>
          <w:sz w:val="26"/>
          <w:szCs w:val="28"/>
        </w:rPr>
      </w:pPr>
    </w:p>
    <w:sectPr w:rsidR="00D41484" w:rsidRPr="004F6C3A"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203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1900</Words>
  <Characters>1084</Characters>
  <Application>Microsoft Office Word</Application>
  <DocSecurity>0</DocSecurity>
  <Lines>9</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1</cp:revision>
  <dcterms:created xsi:type="dcterms:W3CDTF">2025-07-18T11:14:00Z</dcterms:created>
  <dcterms:modified xsi:type="dcterms:W3CDTF">2025-07-18T11:18:00Z</dcterms:modified>
</cp:coreProperties>
</file>